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7057E" w14:textId="7F0EC0B4" w:rsidR="00495093" w:rsidRPr="00E00C4C" w:rsidRDefault="00495093" w:rsidP="00495093">
      <w:pPr>
        <w:pStyle w:val="aa"/>
        <w:rPr>
          <w:rFonts w:ascii="Times New Roman" w:eastAsia="宋体" w:hAnsi="Times New Roman"/>
        </w:rPr>
      </w:pPr>
      <w:r w:rsidRPr="00E00C4C"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E00C4C" w:rsidRDefault="00495093" w:rsidP="00495093">
      <w:pPr>
        <w:jc w:val="center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/>
          <w:b/>
          <w:bCs/>
        </w:rPr>
        <w:t>Scripts for presentation</w:t>
      </w:r>
    </w:p>
    <w:p w14:paraId="4791B5C5" w14:textId="316F334F" w:rsidR="00495093" w:rsidRPr="00E00C4C" w:rsidRDefault="00495093" w:rsidP="00495093">
      <w:pPr>
        <w:jc w:val="right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 w:hint="eastAsia"/>
          <w:b/>
          <w:bCs/>
        </w:rPr>
        <w:t>——</w:t>
      </w:r>
      <w:r w:rsidRPr="00E00C4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00C4C">
        <w:rPr>
          <w:rFonts w:ascii="Times New Roman" w:hAnsi="Times New Roman" w:cs="Times New Roman" w:hint="eastAsia"/>
          <w:b/>
          <w:bCs/>
        </w:rPr>
        <w:t>s</w:t>
      </w:r>
      <w:r w:rsidRPr="00E00C4C">
        <w:rPr>
          <w:rFonts w:ascii="Times New Roman" w:hAnsi="Times New Roman" w:cs="Times New Roman"/>
          <w:b/>
          <w:bCs/>
        </w:rPr>
        <w:t>tOOrz</w:t>
      </w:r>
      <w:proofErr w:type="spellEnd"/>
    </w:p>
    <w:p w14:paraId="27EF1C16" w14:textId="2E4424DB" w:rsidR="00495093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0746AD45" w14:textId="0D0A8544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(P1)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0FABF880" w14:textId="66DFC195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We are Team #22768821 from Shanghai Experimental School, and today we </w:t>
      </w:r>
      <w:r w:rsidR="004B43D1">
        <w:rPr>
          <w:rFonts w:ascii="Times New Roman" w:eastAsia="宋体" w:hAnsi="Times New Roman" w:cs="Times New Roman"/>
          <w:sz w:val="24"/>
          <w:szCs w:val="24"/>
        </w:rPr>
        <w:t>will</w:t>
      </w:r>
      <w:r>
        <w:rPr>
          <w:rFonts w:ascii="Times New Roman" w:eastAsia="宋体" w:hAnsi="Times New Roman" w:cs="Times New Roman"/>
          <w:sz w:val="24"/>
          <w:szCs w:val="24"/>
        </w:rPr>
        <w:t xml:space="preserve"> introduce The Optimal Boarding &amp; Disembarking Method.</w:t>
      </w:r>
    </w:p>
    <w:p w14:paraId="5439086B" w14:textId="77777777" w:rsidR="00963B78" w:rsidRPr="00F0117F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53B4892E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7DF86AA4" w14:textId="2878E72F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4149C280" w14:textId="366074CA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(P3)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A4948DA" w14:textId="46044AC0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 begin with, we’ll look at the structure of our model,</w:t>
      </w:r>
    </w:p>
    <w:p w14:paraId="2DA2832C" w14:textId="77777777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</w:p>
    <w:p w14:paraId="6C641445" w14:textId="7042DE0D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(P4)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04CFC7F3" w14:textId="145C1EBC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3C3DFE2A" w14:textId="314C593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59066EA9" w14:textId="1B5CC483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What’s new </w:t>
      </w:r>
      <w:r w:rsidR="004B43D1">
        <w:rPr>
          <w:rFonts w:ascii="Times New Roman" w:eastAsia="宋体" w:hAnsi="Times New Roman" w:cs="Times New Roman"/>
          <w:sz w:val="24"/>
          <w:szCs w:val="24"/>
        </w:rPr>
        <w:t>about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our model is that we include mostly theoretical mathematical analyses. They can justify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 xml:space="preserve">our model's notions, concepts,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results and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simplify the calculation.</w:t>
      </w:r>
    </w:p>
    <w:p w14:paraId="09BEBA3C" w14:textId="77777777" w:rsidR="00723413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00CB8305" w14:textId="1A6E04E6" w:rsidR="00723413" w:rsidRPr="00F0117F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Our model can be divided into three parts: Math Model, </w:t>
      </w:r>
      <w:proofErr w:type="spellStart"/>
      <w:r w:rsidRPr="00F0117F">
        <w:rPr>
          <w:rFonts w:ascii="Times New Roman" w:eastAsia="宋体" w:hAnsi="Times New Roman" w:cs="Times New Roman"/>
          <w:sz w:val="24"/>
          <w:szCs w:val="24"/>
        </w:rPr>
        <w:t>Optimisation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in a mathematical account and Program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3022B72" w14:textId="60F15B5B" w:rsidR="00977D3C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4A89E0" w14:textId="504D9EFE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8897006" w14:textId="74FB4422" w:rsidR="002D0835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1CA9447D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5ECA317C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hypothesise</w:t>
      </w:r>
      <w:proofErr w:type="spellEnd"/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89BBF89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 xml:space="preserve">This is because it can simplify </w:t>
      </w:r>
      <w:r w:rsidR="004B43D1">
        <w:rPr>
          <w:rFonts w:ascii="Times New Roman" w:eastAsia="宋体" w:hAnsi="Times New Roman" w:cs="Times New Roman"/>
          <w:sz w:val="24"/>
          <w:szCs w:val="24"/>
        </w:rPr>
        <w:t>calculations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B017FE9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2DB48915" w:rsidR="00046ACB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1FBC299" w14:textId="154EB407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(P8)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7657920" w14:textId="3763CBF0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Here is how we calculate the total time systematically.</w:t>
      </w:r>
    </w:p>
    <w:p w14:paraId="6D360FD3" w14:textId="77777777" w:rsidR="00963B78" w:rsidRPr="00E458B9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1AB859DD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BB19F7F" w14:textId="2B9FA017" w:rsidR="00CF09A2" w:rsidRPr="00F0117F" w:rsidRDefault="003650B4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075D1C88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1FEB9725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6ADE897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764BCC14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54E10A3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7580180" w14:textId="4EB196CF" w:rsidR="00BF3640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0568EDC3" w14:textId="4B47C065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AACC06E" w14:textId="58527A16" w:rsidR="00BF3640" w:rsidRPr="00E00C4C" w:rsidRDefault="00BF3640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 w:hint="eastAsia"/>
          <w:kern w:val="24"/>
          <w:sz w:val="24"/>
          <w:szCs w:val="24"/>
        </w:rPr>
        <w:t>(</w:t>
      </w: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P15)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66A7DF9" w14:textId="65E9898F" w:rsidR="00BF3640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This animation shows how we calculate time and velocity.</w:t>
      </w:r>
    </w:p>
    <w:p w14:paraId="4B4F104F" w14:textId="77777777" w:rsidR="00E00C4C" w:rsidRPr="00E00C4C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A4E7E63" w14:textId="6F22731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3640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9A01E27" w14:textId="77777777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62E01F4B" w14:textId="17A6E033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3F46AE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2C727016" w14:textId="2320592E" w:rsidR="002C52BB" w:rsidRPr="00F0117F" w:rsidRDefault="00723413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lastRenderedPageBreak/>
        <w:t>Now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we’ll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tackle the congestion state. 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proofErr w:type="spellStart"/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="008F33E8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855CAFD" w14:textId="51A88AC0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7F3D51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4858CA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060DE47" w14:textId="1E605BFA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unite these seemingly separate states somehow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60421DD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4858CA">
        <w:rPr>
          <w:rFonts w:ascii="Times New Roman" w:eastAsia="宋体" w:hAnsi="Times New Roman" w:cs="Times New Roman"/>
          <w:sz w:val="24"/>
          <w:szCs w:val="24"/>
        </w:rPr>
        <w:t>19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0522878C" w14:textId="77777777" w:rsidR="004558A3" w:rsidRDefault="004558A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73A5975" w14:textId="2856E4D0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According to programmatic views, we use deletion in the queue to tackle this, which is relatively trivial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6380406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F21DD82" w14:textId="311271C8" w:rsidR="004558A3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</w:t>
      </w:r>
      <w:bookmarkStart w:id="0" w:name="OLE_LINK1"/>
      <w:bookmarkStart w:id="1" w:name="OLE_LINK2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bookmarkEnd w:id="0"/>
    </w:p>
    <w:bookmarkEnd w:id="1"/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4A32EA0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DF7A161" w14:textId="0A9378B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568B366F" w14:textId="35B42960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BA414AD" w14:textId="655ABB02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(P22)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8ED4BB1" w14:textId="7A0F74F7" w:rsidR="00963B78" w:rsidRPr="00F0117F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part will focus on the modelling approach to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minimise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64C5308A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14B8F11" w14:textId="381D97B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6DBCD3C1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proofErr w:type="spellStart"/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r w:rsidR="004B43D1">
        <w:rPr>
          <w:rFonts w:ascii="Times New Roman" w:eastAsia="宋体" w:hAnsi="Times New Roman" w:cs="Times New Roman"/>
          <w:sz w:val="24"/>
          <w:szCs w:val="24"/>
        </w:rPr>
        <w:t>occupied aisle cells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</w:t>
      </w:r>
      <w:proofErr w:type="spellStart"/>
      <w:r w:rsidR="008F33E8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="008F33E8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7BE3FEC9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E00C4C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ED41652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We’ll prove the intuitive idea proposed in 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lastRenderedPageBreak/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74B2715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00C4C">
        <w:rPr>
          <w:rFonts w:ascii="Times New Roman" w:eastAsia="宋体" w:hAnsi="Times New Roman" w:cs="Times New Roman"/>
          <w:sz w:val="24"/>
          <w:szCs w:val="24"/>
        </w:rPr>
        <w:t>P25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772F221" w14:textId="503B0C91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</w:t>
      </w:r>
      <w:r w:rsidR="004B43D1">
        <w:rPr>
          <w:rFonts w:ascii="Times New Roman" w:eastAsia="宋体" w:hAnsi="Times New Roman" w:cs="Times New Roman"/>
          <w:sz w:val="24"/>
          <w:szCs w:val="24"/>
        </w:rPr>
        <w:t>,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 it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E5124BB" w14:textId="0BFC2B79" w:rsidR="002920BD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ADEE1" w14:textId="1088659D" w:rsidR="00E00C4C" w:rsidRPr="00E00C4C" w:rsidRDefault="00E00C4C" w:rsidP="008F33E8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Ani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mation</w:t>
      </w:r>
    </w:p>
    <w:p w14:paraId="5BF02F9D" w14:textId="77777777" w:rsidR="00E00C4C" w:rsidRPr="00F0117F" w:rsidRDefault="00E00C4C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B8F3E63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E00C4C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53993867" w14:textId="47ADFA8A" w:rsidR="00046ACB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he passengers have already been in an ideal queue, thus spending less time than boarding because of higher </w:t>
      </w:r>
      <w:proofErr w:type="spellStart"/>
      <w:r w:rsidR="00046ACB" w:rsidRPr="00F0117F">
        <w:rPr>
          <w:rFonts w:ascii="Times New Roman" w:eastAsia="宋体" w:hAnsi="Times New Roman" w:cs="Times New Roman"/>
          <w:sz w:val="24"/>
          <w:szCs w:val="24"/>
        </w:rPr>
        <w:t>parallelity</w:t>
      </w:r>
      <w:proofErr w:type="spellEnd"/>
      <w:r w:rsidR="00046AC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1593A01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E00C4C">
        <w:rPr>
          <w:rFonts w:ascii="Times New Roman" w:eastAsia="宋体" w:hAnsi="Times New Roman" w:cs="Times New Roman"/>
          <w:sz w:val="24"/>
          <w:szCs w:val="24"/>
        </w:rPr>
        <w:t>7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526B085" w14:textId="4D9EBBEF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, 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486FCF71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57E3840E" w14:textId="172E2C23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047606C2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</w:t>
      </w:r>
      <w:r w:rsidR="00963B78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29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3EEDF8C0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4A6CA109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9880FD9" w14:textId="26F24440" w:rsidR="00F0117F" w:rsidRPr="00F0117F" w:rsidRDefault="004B43D1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4B43D1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 for longer stowing time and reduced passengers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,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queue-jumping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affects all methods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446AB474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7429D4D" w14:textId="3D9115EB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randomised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3C36B7E8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C1942AE" w14:textId="3A9483F0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lastRenderedPageBreak/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ow we will extend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CC67EC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0449DE">
        <w:rPr>
          <w:rFonts w:ascii="Times New Roman" w:eastAsia="宋体" w:hAnsi="Times New Roman" w:cs="Times New Roman" w:hint="eastAsia"/>
          <w:sz w:val="24"/>
          <w:szCs w:val="24"/>
        </w:rPr>
        <w:t>,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E96713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70EB703" w14:textId="24B420E8" w:rsidR="008F33E8" w:rsidRPr="00F0117F" w:rsidRDefault="004B43D1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starting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 xml:space="preserve"> 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1C83364F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70C745FE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80B6616" w14:textId="722EB7DA" w:rsidR="00963B78" w:rsidRPr="00963B78" w:rsidRDefault="00E8433A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 xml:space="preserve">which helps us find the best strategy for the two kinds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prioritised</w:t>
      </w:r>
      <w:proofErr w:type="spellEnd"/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the cells from main to block and introduced efficiency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to assess how good a scheme is qualitatively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58240D6" w14:textId="77777777" w:rsidR="00963B78" w:rsidRPr="00963B78" w:rsidRDefault="00963B78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E342063" w14:textId="27D5248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0CB3AD4" w14:textId="2B7DBEEB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end, we </w:t>
      </w:r>
      <w:r w:rsidR="004B43D1">
        <w:rPr>
          <w:rFonts w:ascii="Times New Roman" w:eastAsia="宋体" w:hAnsi="Times New Roman" w:cs="Times New Roman"/>
          <w:sz w:val="24"/>
          <w:szCs w:val="24"/>
        </w:rPr>
        <w:t>conclude that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these two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similar to ordinary one-aisle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36E7F1B1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5A6043D" w14:textId="471EE91F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proofErr w:type="spellStart"/>
      <w:r w:rsidR="004B43D1">
        <w:rPr>
          <w:rFonts w:ascii="Times New Roman" w:eastAsia="宋体" w:hAnsi="Times New Roman" w:cs="Times New Roman"/>
          <w:sz w:val="24"/>
          <w:szCs w:val="24"/>
        </w:rPr>
        <w:t>optimise</w:t>
      </w:r>
      <w:proofErr w:type="spellEnd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We arranged for inner group passengers to fill empty blocks to ensure that every cell is used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7B2FDD2D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963B78">
        <w:rPr>
          <w:rFonts w:ascii="Times New Roman" w:eastAsia="宋体" w:hAnsi="Times New Roman" w:cs="Times New Roman"/>
          <w:sz w:val="24"/>
          <w:szCs w:val="24"/>
        </w:rPr>
        <w:t>39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15912210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 w:rsidR="00963B78">
        <w:rPr>
          <w:rFonts w:ascii="Times New Roman" w:eastAsia="宋体" w:hAnsi="Times New Roman" w:cs="Times New Roman"/>
          <w:sz w:val="24"/>
          <w:szCs w:val="24"/>
        </w:rPr>
        <w:t>40)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6AEF9D2D" w14:textId="10B3B8C6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963B78">
        <w:rPr>
          <w:rFonts w:ascii="Times New Roman" w:eastAsia="宋体" w:hAnsi="Times New Roman" w:cs="Times New Roman"/>
          <w:sz w:val="24"/>
          <w:szCs w:val="24"/>
        </w:rPr>
        <w:t>,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7BD47D40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409D270D" w14:textId="07E237A9" w:rsidR="002A735B" w:rsidRPr="00F0117F" w:rsidRDefault="00963B78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1C467C69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</w:t>
      </w:r>
      <w:r w:rsidR="00963B78">
        <w:rPr>
          <w:rFonts w:ascii="Times New Roman" w:eastAsia="宋体" w:hAnsi="Times New Roman" w:cs="Times New Roman"/>
          <w:sz w:val="24"/>
          <w:szCs w:val="24"/>
        </w:rPr>
        <w:t>The boarding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21D5FE5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6C1BD" w14:textId="77777777" w:rsidR="00C203BD" w:rsidRDefault="00C203BD" w:rsidP="00294DEE">
      <w:r>
        <w:separator/>
      </w:r>
    </w:p>
  </w:endnote>
  <w:endnote w:type="continuationSeparator" w:id="0">
    <w:p w14:paraId="2048B3EB" w14:textId="77777777" w:rsidR="00C203BD" w:rsidRDefault="00C203B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82122CB-CE54-404B-BF68-4B358912D433}"/>
    <w:embedBold r:id="rId2" w:fontKey="{7E9613D1-3BEB-40FE-BC9A-1D2B7E2A3399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48CA9FEF-24FD-4495-A32C-E3775078676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A3BC851D-BEF5-4F1C-B548-496C6CCD1480}"/>
    <w:embedBold r:id="rId5" w:fontKey="{8E929644-E5D3-4654-B1EB-A179DE5218EF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16A96D-F676-4079-B7D3-DBB019C205EB}"/>
    <w:embedItalic r:id="rId7" w:fontKey="{27ADC5FF-116C-422D-A7C4-4390221FD3D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A328A" w14:textId="77777777" w:rsidR="00C203BD" w:rsidRDefault="00C203BD" w:rsidP="00294DEE">
      <w:r>
        <w:separator/>
      </w:r>
    </w:p>
  </w:footnote>
  <w:footnote w:type="continuationSeparator" w:id="0">
    <w:p w14:paraId="66AB6AEF" w14:textId="77777777" w:rsidR="00C203BD" w:rsidRDefault="00C203B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423066361">
    <w:abstractNumId w:val="1"/>
  </w:num>
  <w:num w:numId="2" w16cid:durableId="1166017498">
    <w:abstractNumId w:val="2"/>
  </w:num>
  <w:num w:numId="3" w16cid:durableId="1089809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49DE"/>
    <w:rsid w:val="00046ACB"/>
    <w:rsid w:val="0006185C"/>
    <w:rsid w:val="0006297D"/>
    <w:rsid w:val="00065620"/>
    <w:rsid w:val="000770F8"/>
    <w:rsid w:val="00087384"/>
    <w:rsid w:val="000B6FB6"/>
    <w:rsid w:val="000C225A"/>
    <w:rsid w:val="000E5486"/>
    <w:rsid w:val="000E711D"/>
    <w:rsid w:val="000F0D29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5621C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46AE"/>
    <w:rsid w:val="003F7B51"/>
    <w:rsid w:val="004147F8"/>
    <w:rsid w:val="00414976"/>
    <w:rsid w:val="00420336"/>
    <w:rsid w:val="0042617D"/>
    <w:rsid w:val="00433B12"/>
    <w:rsid w:val="00437BCA"/>
    <w:rsid w:val="004558A3"/>
    <w:rsid w:val="00475B3B"/>
    <w:rsid w:val="004858CA"/>
    <w:rsid w:val="00486667"/>
    <w:rsid w:val="00487C16"/>
    <w:rsid w:val="00490331"/>
    <w:rsid w:val="00491D1C"/>
    <w:rsid w:val="00495093"/>
    <w:rsid w:val="004B43D1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23413"/>
    <w:rsid w:val="007314D7"/>
    <w:rsid w:val="00732B75"/>
    <w:rsid w:val="007456C4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63B78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01F7B"/>
    <w:rsid w:val="00B2465E"/>
    <w:rsid w:val="00B30B99"/>
    <w:rsid w:val="00B40746"/>
    <w:rsid w:val="00B41774"/>
    <w:rsid w:val="00B42B0E"/>
    <w:rsid w:val="00B4397D"/>
    <w:rsid w:val="00B44A46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3640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C67EC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0C4C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5</Pages>
  <Words>1195</Words>
  <Characters>6818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7998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Shao Eason</cp:lastModifiedBy>
  <cp:revision>11</cp:revision>
  <dcterms:created xsi:type="dcterms:W3CDTF">2022-04-17T13:39:00Z</dcterms:created>
  <dcterms:modified xsi:type="dcterms:W3CDTF">2022-04-19T13:05:00Z</dcterms:modified>
  <cp:category/>
</cp:coreProperties>
</file>